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19" w:rsidRDefault="00D43619" w:rsidP="00D43619">
      <w:pPr>
        <w:jc w:val="both"/>
        <w:rPr>
          <w:szCs w:val="20"/>
          <w:lang w:eastAsia="en-AU"/>
        </w:rPr>
      </w:pPr>
      <w:r>
        <w:rPr>
          <w:noProof/>
          <w:lang w:eastAsia="en-AU"/>
        </w:rPr>
        <w:drawing>
          <wp:anchor distT="0" distB="0" distL="114300" distR="114300" simplePos="0" relativeHeight="251658240" behindDoc="1" locked="0" layoutInCell="1" allowOverlap="1" wp14:anchorId="2A91A204" wp14:editId="30014C8B">
            <wp:simplePos x="0" y="0"/>
            <wp:positionH relativeFrom="column">
              <wp:posOffset>4976495</wp:posOffset>
            </wp:positionH>
            <wp:positionV relativeFrom="paragraph">
              <wp:posOffset>-605790</wp:posOffset>
            </wp:positionV>
            <wp:extent cx="1598295" cy="826770"/>
            <wp:effectExtent l="0" t="0" r="1905" b="0"/>
            <wp:wrapTight wrapText="bothSides">
              <wp:wrapPolygon edited="0">
                <wp:start x="0" y="0"/>
                <wp:lineTo x="0" y="20903"/>
                <wp:lineTo x="21368" y="20903"/>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826770"/>
                    </a:xfrm>
                    <a:prstGeom prst="rect">
                      <a:avLst/>
                    </a:prstGeom>
                    <a:noFill/>
                  </pic:spPr>
                </pic:pic>
              </a:graphicData>
            </a:graphic>
            <wp14:sizeRelH relativeFrom="page">
              <wp14:pctWidth>0</wp14:pctWidth>
            </wp14:sizeRelH>
            <wp14:sizeRelV relativeFrom="page">
              <wp14:pctHeight>0</wp14:pctHeight>
            </wp14:sizeRelV>
          </wp:anchor>
        </w:drawing>
      </w:r>
    </w:p>
    <w:p w:rsidR="00D43619" w:rsidRDefault="00D43619" w:rsidP="00D43619">
      <w:pPr>
        <w:pStyle w:val="Title"/>
        <w:rPr>
          <w:rFonts w:ascii="Times New Roman" w:hAnsi="Times New Roman"/>
          <w:sz w:val="30"/>
          <w:szCs w:val="56"/>
        </w:rPr>
      </w:pPr>
      <w:r>
        <w:rPr>
          <w:rFonts w:ascii="Times New Roman" w:hAnsi="Times New Roman"/>
          <w:sz w:val="30"/>
          <w:szCs w:val="56"/>
        </w:rPr>
        <w:t xml:space="preserve">                      Naracoorte Home for the Aged Inc</w:t>
      </w:r>
    </w:p>
    <w:p w:rsidR="00D43619" w:rsidRDefault="00D43619" w:rsidP="00D43619">
      <w:pPr>
        <w:jc w:val="center"/>
        <w:rPr>
          <w:rFonts w:ascii="AdineKirnberg-S" w:hAnsi="AdineKirnberg-S"/>
          <w:sz w:val="72"/>
          <w:szCs w:val="56"/>
        </w:rPr>
      </w:pPr>
      <w:r>
        <w:rPr>
          <w:rFonts w:ascii="AdineKirnberg-S" w:hAnsi="AdineKirnberg-S"/>
          <w:sz w:val="72"/>
          <w:szCs w:val="56"/>
        </w:rPr>
        <w:t>Longridge Aged Care</w:t>
      </w:r>
    </w:p>
    <w:p w:rsidR="00D43619" w:rsidRDefault="00D43619" w:rsidP="00D43619">
      <w:pPr>
        <w:jc w:val="center"/>
      </w:pPr>
      <w:r>
        <w:rPr>
          <w:b/>
          <w:sz w:val="28"/>
          <w:szCs w:val="20"/>
          <w:lang w:eastAsia="en-AU"/>
        </w:rPr>
        <w:t>“POSITION DESCRIPTION”</w:t>
      </w:r>
    </w:p>
    <w:p w:rsidR="00D43619" w:rsidRDefault="00D43619" w:rsidP="00D43619">
      <w:pPr>
        <w:jc w:val="both"/>
        <w:rPr>
          <w:szCs w:val="20"/>
          <w:lang w:eastAsia="en-AU"/>
        </w:rPr>
      </w:pPr>
    </w:p>
    <w:tbl>
      <w:tblPr>
        <w:tblpPr w:leftFromText="180" w:rightFromText="180" w:vertAnchor="text" w:horzAnchor="margin" w:tblpY="81"/>
        <w:tblW w:w="8977" w:type="dxa"/>
        <w:tblLayout w:type="fixed"/>
        <w:tblLook w:val="0000" w:firstRow="0" w:lastRow="0" w:firstColumn="0" w:lastColumn="0" w:noHBand="0" w:noVBand="0"/>
      </w:tblPr>
      <w:tblGrid>
        <w:gridCol w:w="2455"/>
        <w:gridCol w:w="6522"/>
      </w:tblGrid>
      <w:tr w:rsidR="00D43619" w:rsidRPr="00531326" w:rsidTr="00E26D21">
        <w:trPr>
          <w:trHeight w:val="354"/>
        </w:trPr>
        <w:tc>
          <w:tcPr>
            <w:tcW w:w="2455" w:type="dxa"/>
            <w:tcBorders>
              <w:top w:val="single" w:sz="4" w:space="0" w:color="auto"/>
              <w:left w:val="single" w:sz="4" w:space="0" w:color="auto"/>
              <w:bottom w:val="single" w:sz="4" w:space="0" w:color="auto"/>
              <w:right w:val="single" w:sz="4" w:space="0" w:color="auto"/>
            </w:tcBorders>
          </w:tcPr>
          <w:p w:rsidR="00D43619" w:rsidRPr="00DB7297" w:rsidRDefault="00D43619" w:rsidP="00E26D21">
            <w:pPr>
              <w:tabs>
                <w:tab w:val="right" w:pos="3686"/>
                <w:tab w:val="left" w:pos="3969"/>
              </w:tabs>
              <w:rPr>
                <w:b/>
                <w:sz w:val="12"/>
                <w:lang w:eastAsia="en-AU"/>
              </w:rPr>
            </w:pPr>
            <w:r>
              <w:rPr>
                <w:b/>
                <w:lang w:eastAsia="en-AU"/>
              </w:rPr>
              <w:t>Title of Position</w:t>
            </w:r>
            <w:r w:rsidRPr="00531326">
              <w:rPr>
                <w:b/>
                <w:lang w:eastAsia="en-AU"/>
              </w:rPr>
              <w:tab/>
            </w:r>
            <w:r w:rsidRPr="00531326">
              <w:rPr>
                <w:b/>
                <w:sz w:val="28"/>
                <w:lang w:eastAsia="en-AU"/>
              </w:rPr>
              <w:tab/>
            </w:r>
          </w:p>
        </w:tc>
        <w:tc>
          <w:tcPr>
            <w:tcW w:w="6522" w:type="dxa"/>
            <w:tcBorders>
              <w:top w:val="single" w:sz="4" w:space="0" w:color="auto"/>
              <w:left w:val="single" w:sz="4" w:space="0" w:color="auto"/>
              <w:bottom w:val="single" w:sz="4" w:space="0" w:color="auto"/>
              <w:right w:val="single" w:sz="4" w:space="0" w:color="auto"/>
            </w:tcBorders>
          </w:tcPr>
          <w:p w:rsidR="00D43619" w:rsidRPr="00B501FD" w:rsidRDefault="003E7CFE" w:rsidP="00E26D21">
            <w:pPr>
              <w:tabs>
                <w:tab w:val="right" w:pos="3686"/>
                <w:tab w:val="left" w:pos="3969"/>
              </w:tabs>
              <w:jc w:val="both"/>
              <w:rPr>
                <w:color w:val="FF0000"/>
                <w:lang w:eastAsia="en-AU"/>
              </w:rPr>
            </w:pPr>
            <w:r>
              <w:rPr>
                <w:lang w:eastAsia="en-AU"/>
              </w:rPr>
              <w:t>Personal Care</w:t>
            </w:r>
            <w:r w:rsidR="000110CB">
              <w:rPr>
                <w:lang w:eastAsia="en-AU"/>
              </w:rPr>
              <w:t xml:space="preserve"> Assistant</w:t>
            </w:r>
            <w:r>
              <w:rPr>
                <w:lang w:eastAsia="en-AU"/>
              </w:rPr>
              <w:t xml:space="preserve"> – “Carer”</w:t>
            </w:r>
          </w:p>
        </w:tc>
      </w:tr>
      <w:tr w:rsidR="00D43619" w:rsidRPr="00531326" w:rsidTr="00E26D21">
        <w:trPr>
          <w:trHeight w:val="354"/>
        </w:trPr>
        <w:tc>
          <w:tcPr>
            <w:tcW w:w="2455" w:type="dxa"/>
            <w:tcBorders>
              <w:top w:val="single" w:sz="4" w:space="0" w:color="auto"/>
              <w:left w:val="single" w:sz="4" w:space="0" w:color="auto"/>
              <w:bottom w:val="single" w:sz="4" w:space="0" w:color="auto"/>
              <w:right w:val="single" w:sz="4" w:space="0" w:color="auto"/>
            </w:tcBorders>
          </w:tcPr>
          <w:p w:rsidR="00D43619" w:rsidRPr="00531326" w:rsidRDefault="00D43619" w:rsidP="00E26D21">
            <w:pPr>
              <w:tabs>
                <w:tab w:val="right" w:pos="3686"/>
                <w:tab w:val="left" w:pos="3969"/>
              </w:tabs>
              <w:jc w:val="both"/>
              <w:rPr>
                <w:b/>
                <w:lang w:eastAsia="en-AU"/>
              </w:rPr>
            </w:pPr>
            <w:r>
              <w:rPr>
                <w:b/>
                <w:lang w:eastAsia="en-AU"/>
              </w:rPr>
              <w:t>Award/Agreement</w:t>
            </w:r>
            <w:r>
              <w:rPr>
                <w:b/>
                <w:lang w:eastAsia="en-AU"/>
              </w:rPr>
              <w:tab/>
            </w:r>
          </w:p>
        </w:tc>
        <w:tc>
          <w:tcPr>
            <w:tcW w:w="6522" w:type="dxa"/>
            <w:tcBorders>
              <w:top w:val="single" w:sz="4" w:space="0" w:color="auto"/>
              <w:left w:val="single" w:sz="4" w:space="0" w:color="auto"/>
              <w:bottom w:val="single" w:sz="4" w:space="0" w:color="auto"/>
              <w:right w:val="single" w:sz="4" w:space="0" w:color="auto"/>
            </w:tcBorders>
          </w:tcPr>
          <w:p w:rsidR="00D43619" w:rsidRPr="00DB7297" w:rsidRDefault="000110CB" w:rsidP="00E26D21">
            <w:pPr>
              <w:tabs>
                <w:tab w:val="right" w:pos="3686"/>
                <w:tab w:val="left" w:pos="3969"/>
              </w:tabs>
              <w:jc w:val="both"/>
              <w:rPr>
                <w:lang w:eastAsia="en-AU"/>
              </w:rPr>
            </w:pPr>
            <w:r>
              <w:rPr>
                <w:lang w:eastAsia="en-AU"/>
              </w:rPr>
              <w:t>Longridge Aged Care Sector Employees Enterprise Agreement 2018</w:t>
            </w:r>
          </w:p>
        </w:tc>
      </w:tr>
      <w:tr w:rsidR="00D43619" w:rsidRPr="00531326" w:rsidTr="00E26D21">
        <w:trPr>
          <w:trHeight w:val="354"/>
        </w:trPr>
        <w:tc>
          <w:tcPr>
            <w:tcW w:w="2455" w:type="dxa"/>
            <w:tcBorders>
              <w:top w:val="single" w:sz="4" w:space="0" w:color="auto"/>
              <w:left w:val="single" w:sz="4" w:space="0" w:color="auto"/>
              <w:bottom w:val="single" w:sz="4" w:space="0" w:color="auto"/>
              <w:right w:val="single" w:sz="4" w:space="0" w:color="auto"/>
            </w:tcBorders>
          </w:tcPr>
          <w:p w:rsidR="00D43619" w:rsidRDefault="00D43619" w:rsidP="00E26D21">
            <w:pPr>
              <w:tabs>
                <w:tab w:val="right" w:pos="3686"/>
                <w:tab w:val="left" w:pos="3969"/>
              </w:tabs>
              <w:jc w:val="both"/>
              <w:rPr>
                <w:b/>
                <w:lang w:eastAsia="en-AU"/>
              </w:rPr>
            </w:pPr>
            <w:r>
              <w:rPr>
                <w:b/>
                <w:lang w:eastAsia="en-AU"/>
              </w:rPr>
              <w:t>Location</w:t>
            </w:r>
          </w:p>
        </w:tc>
        <w:tc>
          <w:tcPr>
            <w:tcW w:w="6522" w:type="dxa"/>
            <w:tcBorders>
              <w:top w:val="single" w:sz="4" w:space="0" w:color="auto"/>
              <w:left w:val="single" w:sz="4" w:space="0" w:color="auto"/>
              <w:bottom w:val="single" w:sz="4" w:space="0" w:color="auto"/>
              <w:right w:val="single" w:sz="4" w:space="0" w:color="auto"/>
            </w:tcBorders>
          </w:tcPr>
          <w:p w:rsidR="00D43619" w:rsidRDefault="00D43619" w:rsidP="00E26D21">
            <w:pPr>
              <w:tabs>
                <w:tab w:val="right" w:pos="3686"/>
                <w:tab w:val="left" w:pos="3969"/>
              </w:tabs>
              <w:jc w:val="both"/>
              <w:rPr>
                <w:lang w:eastAsia="en-AU"/>
              </w:rPr>
            </w:pPr>
            <w:r>
              <w:rPr>
                <w:lang w:eastAsia="en-AU"/>
              </w:rPr>
              <w:t>900 Attiwill St Naracoorte</w:t>
            </w:r>
          </w:p>
        </w:tc>
      </w:tr>
      <w:tr w:rsidR="00D43619" w:rsidRPr="00531326" w:rsidTr="00E26D21">
        <w:trPr>
          <w:trHeight w:val="371"/>
        </w:trPr>
        <w:tc>
          <w:tcPr>
            <w:tcW w:w="2455" w:type="dxa"/>
            <w:tcBorders>
              <w:top w:val="single" w:sz="4" w:space="0" w:color="auto"/>
              <w:left w:val="single" w:sz="4" w:space="0" w:color="auto"/>
              <w:bottom w:val="single" w:sz="4" w:space="0" w:color="auto"/>
              <w:right w:val="single" w:sz="4" w:space="0" w:color="auto"/>
            </w:tcBorders>
          </w:tcPr>
          <w:p w:rsidR="00D43619" w:rsidRDefault="00D43619" w:rsidP="00E26D21">
            <w:pPr>
              <w:tabs>
                <w:tab w:val="right" w:pos="3686"/>
                <w:tab w:val="left" w:pos="3969"/>
              </w:tabs>
              <w:jc w:val="both"/>
              <w:rPr>
                <w:b/>
                <w:lang w:eastAsia="en-AU"/>
              </w:rPr>
            </w:pPr>
            <w:r>
              <w:rPr>
                <w:b/>
                <w:lang w:eastAsia="en-AU"/>
              </w:rPr>
              <w:t>Reports to</w:t>
            </w:r>
          </w:p>
        </w:tc>
        <w:tc>
          <w:tcPr>
            <w:tcW w:w="6522" w:type="dxa"/>
            <w:tcBorders>
              <w:top w:val="single" w:sz="4" w:space="0" w:color="auto"/>
              <w:left w:val="single" w:sz="4" w:space="0" w:color="auto"/>
              <w:bottom w:val="single" w:sz="4" w:space="0" w:color="auto"/>
              <w:right w:val="single" w:sz="4" w:space="0" w:color="auto"/>
            </w:tcBorders>
          </w:tcPr>
          <w:p w:rsidR="00D43619" w:rsidRDefault="003E7CFE" w:rsidP="00E26D21">
            <w:pPr>
              <w:tabs>
                <w:tab w:val="right" w:pos="3686"/>
                <w:tab w:val="left" w:pos="3969"/>
              </w:tabs>
              <w:jc w:val="both"/>
              <w:rPr>
                <w:lang w:eastAsia="en-AU"/>
              </w:rPr>
            </w:pPr>
            <w:r>
              <w:rPr>
                <w:lang w:eastAsia="en-AU"/>
              </w:rPr>
              <w:t>Responsible to the Nurse Manager</w:t>
            </w:r>
          </w:p>
          <w:p w:rsidR="00AA77F5" w:rsidRDefault="00AA77F5" w:rsidP="00E26D21">
            <w:pPr>
              <w:tabs>
                <w:tab w:val="right" w:pos="3686"/>
                <w:tab w:val="left" w:pos="3969"/>
              </w:tabs>
              <w:jc w:val="both"/>
              <w:rPr>
                <w:lang w:eastAsia="en-AU"/>
              </w:rPr>
            </w:pPr>
            <w:r>
              <w:rPr>
                <w:lang w:eastAsia="en-AU"/>
              </w:rPr>
              <w:t>Re</w:t>
            </w:r>
            <w:r w:rsidR="003E7CFE">
              <w:rPr>
                <w:lang w:eastAsia="en-AU"/>
              </w:rPr>
              <w:t>portable to the Executive Officer/Director of Care</w:t>
            </w:r>
          </w:p>
        </w:tc>
      </w:tr>
    </w:tbl>
    <w:p w:rsidR="00D43619" w:rsidRDefault="00D43619">
      <w:r>
        <w:t xml:space="preserve">                         </w:t>
      </w:r>
      <w:r w:rsidR="00A248AC">
        <w:t xml:space="preserve">                               </w:t>
      </w:r>
    </w:p>
    <w:p w:rsidR="00D43619" w:rsidRDefault="00D43619" w:rsidP="00D43619">
      <w:pPr>
        <w:rPr>
          <w:b/>
        </w:rPr>
      </w:pPr>
      <w:r>
        <w:rPr>
          <w:b/>
        </w:rPr>
        <w:t xml:space="preserve">Mission: </w:t>
      </w:r>
    </w:p>
    <w:p w:rsidR="00D43619" w:rsidRDefault="00D43619" w:rsidP="002F64E0">
      <w:pPr>
        <w:tabs>
          <w:tab w:val="left" w:pos="8931"/>
        </w:tabs>
        <w:ind w:right="237"/>
        <w:jc w:val="both"/>
      </w:pPr>
      <w:r>
        <w:t>To deliver best practice Aged Care services supporti</w:t>
      </w:r>
      <w:r w:rsidR="002F64E0">
        <w:t xml:space="preserve">ng individual residents rights, </w:t>
      </w:r>
      <w:r>
        <w:t>dignity and care needs.</w:t>
      </w:r>
      <w:r w:rsidR="002F64E0">
        <w:t xml:space="preserve"> </w:t>
      </w:r>
    </w:p>
    <w:p w:rsidR="00D43619" w:rsidRDefault="00D43619" w:rsidP="00D43619"/>
    <w:tbl>
      <w:tblPr>
        <w:tblW w:w="0" w:type="auto"/>
        <w:tblLayout w:type="fixed"/>
        <w:tblLook w:val="0000" w:firstRow="0" w:lastRow="0" w:firstColumn="0" w:lastColumn="0" w:noHBand="0" w:noVBand="0"/>
      </w:tblPr>
      <w:tblGrid>
        <w:gridCol w:w="9108"/>
      </w:tblGrid>
      <w:tr w:rsidR="00D43619" w:rsidRPr="00035AA4" w:rsidTr="00E26D21">
        <w:tc>
          <w:tcPr>
            <w:tcW w:w="9108" w:type="dxa"/>
          </w:tcPr>
          <w:p w:rsidR="00D43619" w:rsidRPr="00035AA4" w:rsidRDefault="00AA77F5" w:rsidP="00E26D21">
            <w:pPr>
              <w:tabs>
                <w:tab w:val="left" w:pos="567"/>
              </w:tabs>
              <w:spacing w:after="120"/>
              <w:ind w:left="567" w:hanging="567"/>
              <w:jc w:val="both"/>
              <w:rPr>
                <w:lang w:eastAsia="en-AU"/>
              </w:rPr>
            </w:pPr>
            <w:r>
              <w:rPr>
                <w:b/>
                <w:lang w:eastAsia="en-AU"/>
              </w:rPr>
              <w:t>Summary of the broad purpose of the position and its responsibilities/duties</w:t>
            </w:r>
            <w:r w:rsidR="00D43619">
              <w:rPr>
                <w:b/>
                <w:lang w:eastAsia="en-AU"/>
              </w:rPr>
              <w:t>:</w:t>
            </w:r>
          </w:p>
        </w:tc>
      </w:tr>
      <w:tr w:rsidR="00D43619" w:rsidRPr="00C63231" w:rsidTr="00E26D21">
        <w:tc>
          <w:tcPr>
            <w:tcW w:w="9108" w:type="dxa"/>
          </w:tcPr>
          <w:p w:rsidR="003E7CFE" w:rsidRDefault="003E7CFE" w:rsidP="00997516">
            <w:pPr>
              <w:spacing w:after="120"/>
              <w:jc w:val="both"/>
            </w:pPr>
            <w:r w:rsidRPr="003E7CFE">
              <w:t>The role of the Carer is focussed on individual personal care, wellbeing and help with daily activities of Residents, as per Residents personal individualised care plans.</w:t>
            </w:r>
          </w:p>
          <w:p w:rsidR="00F672E6" w:rsidRDefault="00F672E6" w:rsidP="00997516">
            <w:pPr>
              <w:spacing w:after="120"/>
              <w:jc w:val="both"/>
              <w:rPr>
                <w:b/>
              </w:rPr>
            </w:pPr>
            <w:r>
              <w:rPr>
                <w:b/>
              </w:rPr>
              <w:t>Reporting/Working Relationships:</w:t>
            </w:r>
          </w:p>
          <w:p w:rsidR="00F672E6" w:rsidRDefault="00F672E6" w:rsidP="00997516">
            <w:pPr>
              <w:pStyle w:val="ListParagraph"/>
              <w:numPr>
                <w:ilvl w:val="0"/>
                <w:numId w:val="3"/>
              </w:numPr>
              <w:spacing w:after="120"/>
              <w:jc w:val="both"/>
            </w:pPr>
            <w:r>
              <w:t>Refer to organisational chart</w:t>
            </w:r>
            <w:r w:rsidR="00B501FD">
              <w:t xml:space="preserve"> attached</w:t>
            </w:r>
          </w:p>
          <w:p w:rsidR="00F672E6" w:rsidRDefault="00F672E6" w:rsidP="00997516">
            <w:pPr>
              <w:pStyle w:val="ListParagraph"/>
              <w:numPr>
                <w:ilvl w:val="0"/>
                <w:numId w:val="3"/>
              </w:numPr>
              <w:spacing w:after="120"/>
              <w:jc w:val="both"/>
            </w:pPr>
            <w:r w:rsidRPr="00F672E6">
              <w:t xml:space="preserve">Responsible to the </w:t>
            </w:r>
            <w:r w:rsidR="003E7CFE">
              <w:t>Nurse Manager</w:t>
            </w:r>
          </w:p>
          <w:p w:rsidR="00AA77F5" w:rsidRDefault="00AA77F5" w:rsidP="00997516">
            <w:pPr>
              <w:pStyle w:val="ListParagraph"/>
              <w:numPr>
                <w:ilvl w:val="0"/>
                <w:numId w:val="3"/>
              </w:numPr>
              <w:spacing w:after="120"/>
              <w:jc w:val="both"/>
            </w:pPr>
            <w:r>
              <w:t xml:space="preserve">Reports to the </w:t>
            </w:r>
            <w:r w:rsidR="003E7CFE">
              <w:t>Executive Officer/Director of Care</w:t>
            </w:r>
          </w:p>
          <w:p w:rsidR="00F672E6" w:rsidRDefault="00AA77F5" w:rsidP="00997516">
            <w:pPr>
              <w:spacing w:after="120"/>
              <w:jc w:val="both"/>
              <w:rPr>
                <w:b/>
              </w:rPr>
            </w:pPr>
            <w:r>
              <w:rPr>
                <w:b/>
              </w:rPr>
              <w:t>Key Selection Criteria</w:t>
            </w:r>
            <w:r w:rsidR="00F672E6">
              <w:rPr>
                <w:b/>
              </w:rPr>
              <w:t>:</w:t>
            </w:r>
          </w:p>
          <w:p w:rsidR="00F672E6" w:rsidRDefault="00F672E6" w:rsidP="00997516">
            <w:pPr>
              <w:spacing w:after="120"/>
              <w:jc w:val="both"/>
            </w:pPr>
            <w:r w:rsidRPr="00F672E6">
              <w:t>Essential</w:t>
            </w:r>
          </w:p>
          <w:p w:rsidR="003E7CFE" w:rsidRDefault="003E7CFE" w:rsidP="003E7CFE">
            <w:pPr>
              <w:pStyle w:val="ListParagraph"/>
              <w:numPr>
                <w:ilvl w:val="0"/>
                <w:numId w:val="3"/>
              </w:numPr>
              <w:spacing w:after="120"/>
              <w:jc w:val="both"/>
            </w:pPr>
            <w:r>
              <w:t>Certificate III in Aged Care</w:t>
            </w:r>
          </w:p>
          <w:p w:rsidR="003E7CFE" w:rsidRDefault="003E7CFE" w:rsidP="003E7CFE">
            <w:pPr>
              <w:pStyle w:val="ListParagraph"/>
              <w:numPr>
                <w:ilvl w:val="0"/>
                <w:numId w:val="3"/>
              </w:numPr>
              <w:spacing w:after="120"/>
              <w:jc w:val="both"/>
            </w:pPr>
            <w:r>
              <w:t>Certificate IV in Aged Care</w:t>
            </w:r>
          </w:p>
          <w:p w:rsidR="003E7CFE" w:rsidRDefault="003E7CFE" w:rsidP="003E7CFE">
            <w:pPr>
              <w:pStyle w:val="ListParagraph"/>
              <w:numPr>
                <w:ilvl w:val="0"/>
                <w:numId w:val="3"/>
              </w:numPr>
              <w:spacing w:after="120"/>
              <w:jc w:val="both"/>
            </w:pPr>
            <w:r>
              <w:t>Working towards completion of Cert III or Cert IV</w:t>
            </w:r>
          </w:p>
          <w:p w:rsidR="00AA77F5" w:rsidRDefault="00AA77F5" w:rsidP="00AA77F5">
            <w:pPr>
              <w:spacing w:after="120"/>
              <w:jc w:val="both"/>
            </w:pPr>
            <w:r>
              <w:t>Desirable</w:t>
            </w:r>
          </w:p>
          <w:p w:rsidR="003E7CFE" w:rsidRDefault="003E7CFE" w:rsidP="003E7CFE">
            <w:pPr>
              <w:pStyle w:val="ListParagraph"/>
              <w:numPr>
                <w:ilvl w:val="0"/>
                <w:numId w:val="3"/>
              </w:numPr>
              <w:spacing w:after="120"/>
              <w:jc w:val="both"/>
            </w:pPr>
            <w:r>
              <w:t xml:space="preserve">Sound understanding of the special needs of the people who are </w:t>
            </w:r>
            <w:proofErr w:type="gramStart"/>
            <w:r>
              <w:t>Aged</w:t>
            </w:r>
            <w:proofErr w:type="gramEnd"/>
            <w:r>
              <w:t>.</w:t>
            </w:r>
          </w:p>
          <w:p w:rsidR="003E7CFE" w:rsidRDefault="003E7CFE" w:rsidP="003E7CFE">
            <w:pPr>
              <w:pStyle w:val="ListParagraph"/>
              <w:numPr>
                <w:ilvl w:val="0"/>
                <w:numId w:val="3"/>
              </w:numPr>
              <w:spacing w:after="120"/>
              <w:jc w:val="both"/>
            </w:pPr>
            <w:r>
              <w:t xml:space="preserve">Experience in the delivery of care outcomes for people who are </w:t>
            </w:r>
            <w:proofErr w:type="gramStart"/>
            <w:r>
              <w:t>Aged</w:t>
            </w:r>
            <w:proofErr w:type="gramEnd"/>
            <w:r>
              <w:t>.</w:t>
            </w:r>
          </w:p>
          <w:p w:rsidR="003E7CFE" w:rsidRDefault="003E7CFE" w:rsidP="003E7CFE">
            <w:pPr>
              <w:pStyle w:val="ListParagraph"/>
              <w:numPr>
                <w:ilvl w:val="0"/>
                <w:numId w:val="3"/>
              </w:numPr>
              <w:spacing w:after="120"/>
              <w:jc w:val="both"/>
            </w:pPr>
            <w:r>
              <w:t>High level understanding and commitment to WHS issues.</w:t>
            </w:r>
          </w:p>
          <w:p w:rsidR="003E7CFE" w:rsidRDefault="003E7CFE" w:rsidP="003E7CFE">
            <w:pPr>
              <w:pStyle w:val="ListParagraph"/>
              <w:numPr>
                <w:ilvl w:val="0"/>
                <w:numId w:val="3"/>
              </w:numPr>
              <w:spacing w:after="120"/>
              <w:jc w:val="both"/>
            </w:pPr>
            <w:r>
              <w:t>Demonstrated honesty and integrity in all communication.</w:t>
            </w:r>
          </w:p>
          <w:p w:rsidR="003E7CFE" w:rsidRDefault="003E7CFE" w:rsidP="003E7CFE">
            <w:pPr>
              <w:pStyle w:val="ListParagraph"/>
              <w:numPr>
                <w:ilvl w:val="0"/>
                <w:numId w:val="3"/>
              </w:numPr>
              <w:spacing w:after="120"/>
              <w:jc w:val="both"/>
            </w:pPr>
            <w:r>
              <w:t xml:space="preserve">Excellent oral &amp; written skills enabling effective dialogue with residents, family and other staff. </w:t>
            </w:r>
          </w:p>
          <w:p w:rsidR="003E7CFE" w:rsidRDefault="003E7CFE" w:rsidP="003E7CFE">
            <w:pPr>
              <w:pStyle w:val="ListParagraph"/>
              <w:numPr>
                <w:ilvl w:val="0"/>
                <w:numId w:val="3"/>
              </w:numPr>
              <w:spacing w:after="120"/>
              <w:jc w:val="both"/>
            </w:pPr>
            <w:r>
              <w:t>Ability to maintain positive and appropriate relationships with residents and/or their families/representatives.</w:t>
            </w:r>
          </w:p>
          <w:p w:rsidR="003E7CFE" w:rsidRDefault="003E7CFE" w:rsidP="003E7CFE">
            <w:pPr>
              <w:pStyle w:val="ListParagraph"/>
              <w:numPr>
                <w:ilvl w:val="0"/>
                <w:numId w:val="3"/>
              </w:numPr>
              <w:spacing w:after="120"/>
              <w:jc w:val="both"/>
            </w:pPr>
            <w:r>
              <w:t>Good organisational and time management skills including the ability to establish priorities and plan work. Good keyboard skills.</w:t>
            </w:r>
          </w:p>
          <w:p w:rsidR="003E7CFE" w:rsidRDefault="003E7CFE" w:rsidP="003E7CFE">
            <w:pPr>
              <w:pStyle w:val="ListParagraph"/>
              <w:numPr>
                <w:ilvl w:val="0"/>
                <w:numId w:val="3"/>
              </w:numPr>
              <w:spacing w:after="120"/>
              <w:jc w:val="both"/>
            </w:pPr>
            <w:r>
              <w:t>Can do attitude,</w:t>
            </w:r>
            <w:r w:rsidR="00BA3845">
              <w:t xml:space="preserve"> established</w:t>
            </w:r>
            <w:r>
              <w:t xml:space="preserve"> capability to work autonomously and to be self-motivated.</w:t>
            </w:r>
          </w:p>
          <w:p w:rsidR="00BA3845" w:rsidRDefault="00BA3845" w:rsidP="003E7CFE">
            <w:pPr>
              <w:pStyle w:val="ListParagraph"/>
              <w:numPr>
                <w:ilvl w:val="0"/>
                <w:numId w:val="3"/>
              </w:numPr>
              <w:spacing w:after="120"/>
              <w:jc w:val="both"/>
            </w:pPr>
            <w:r>
              <w:t>Well presented, polite and conduct yourself professionally at all times.</w:t>
            </w:r>
          </w:p>
          <w:p w:rsidR="00BA3845" w:rsidRDefault="00BA3845" w:rsidP="003E7CFE">
            <w:pPr>
              <w:pStyle w:val="ListParagraph"/>
              <w:numPr>
                <w:ilvl w:val="0"/>
                <w:numId w:val="3"/>
              </w:numPr>
              <w:spacing w:after="120"/>
              <w:jc w:val="both"/>
            </w:pPr>
            <w:r>
              <w:t>Strong work ethic inclusive of reliability.</w:t>
            </w:r>
          </w:p>
          <w:p w:rsidR="00F672E6" w:rsidRDefault="00AA77F5" w:rsidP="00997516">
            <w:pPr>
              <w:pStyle w:val="ListParagraph"/>
              <w:numPr>
                <w:ilvl w:val="0"/>
                <w:numId w:val="3"/>
              </w:numPr>
              <w:spacing w:after="120"/>
              <w:jc w:val="both"/>
            </w:pPr>
            <w:r>
              <w:t>Understanding of the Aged Care community.</w:t>
            </w:r>
          </w:p>
          <w:p w:rsidR="00F672E6" w:rsidRDefault="00AA77F5" w:rsidP="00997516">
            <w:pPr>
              <w:spacing w:after="120"/>
              <w:jc w:val="both"/>
              <w:rPr>
                <w:b/>
              </w:rPr>
            </w:pPr>
            <w:r>
              <w:rPr>
                <w:b/>
              </w:rPr>
              <w:t>Physical Standards</w:t>
            </w:r>
            <w:r w:rsidR="00F672E6" w:rsidRPr="00F672E6">
              <w:rPr>
                <w:b/>
              </w:rPr>
              <w:t>:</w:t>
            </w:r>
          </w:p>
          <w:p w:rsidR="00AA77F5" w:rsidRDefault="00BA3845" w:rsidP="00AA77F5">
            <w:pPr>
              <w:pStyle w:val="ListParagraph"/>
              <w:numPr>
                <w:ilvl w:val="0"/>
                <w:numId w:val="3"/>
              </w:numPr>
              <w:spacing w:after="120"/>
              <w:jc w:val="both"/>
            </w:pPr>
            <w:r>
              <w:lastRenderedPageBreak/>
              <w:t>Walking, standing, bending, squatting – 75%</w:t>
            </w:r>
          </w:p>
          <w:p w:rsidR="00BA3845" w:rsidRDefault="00BA3845" w:rsidP="00AA77F5">
            <w:pPr>
              <w:pStyle w:val="ListParagraph"/>
              <w:numPr>
                <w:ilvl w:val="0"/>
                <w:numId w:val="3"/>
              </w:numPr>
              <w:spacing w:after="120"/>
              <w:jc w:val="both"/>
            </w:pPr>
            <w:r>
              <w:t>Lifting/stretching, equipment use &amp; trolley use – 20%</w:t>
            </w:r>
          </w:p>
          <w:p w:rsidR="00AA77F5" w:rsidRDefault="00BA3845" w:rsidP="00AA77F5">
            <w:pPr>
              <w:pStyle w:val="ListParagraph"/>
              <w:numPr>
                <w:ilvl w:val="0"/>
                <w:numId w:val="3"/>
              </w:numPr>
              <w:spacing w:after="120"/>
              <w:jc w:val="both"/>
            </w:pPr>
            <w:r>
              <w:t>Sitting</w:t>
            </w:r>
            <w:r w:rsidR="00AA77F5">
              <w:t xml:space="preserve"> 5%</w:t>
            </w:r>
          </w:p>
          <w:p w:rsidR="00BA3845" w:rsidRDefault="00BA3845" w:rsidP="00BA3845">
            <w:pPr>
              <w:spacing w:after="120"/>
              <w:jc w:val="both"/>
              <w:rPr>
                <w:b/>
              </w:rPr>
            </w:pPr>
            <w:r>
              <w:rPr>
                <w:b/>
              </w:rPr>
              <w:t>Principal Responsibilities</w:t>
            </w:r>
          </w:p>
          <w:p w:rsidR="00BA3845" w:rsidRPr="00BA3845" w:rsidRDefault="00BA3845" w:rsidP="00BA3845">
            <w:pPr>
              <w:spacing w:after="120"/>
              <w:jc w:val="both"/>
              <w:rPr>
                <w:i/>
              </w:rPr>
            </w:pPr>
            <w:r w:rsidRPr="00BA3845">
              <w:rPr>
                <w:i/>
              </w:rPr>
              <w:t>In accordance with the philosophies and policies of Longridge Aged Care the Carer shall use initiative, skills, and team ethics to:</w:t>
            </w:r>
          </w:p>
          <w:p w:rsidR="00BA3845" w:rsidRPr="00BA3845" w:rsidRDefault="00BA3845" w:rsidP="00BA3845">
            <w:pPr>
              <w:pStyle w:val="ListParagraph"/>
              <w:numPr>
                <w:ilvl w:val="0"/>
                <w:numId w:val="5"/>
              </w:numPr>
              <w:spacing w:after="120"/>
              <w:jc w:val="both"/>
            </w:pPr>
            <w:r w:rsidRPr="00BA3845">
              <w:t>Responsible for the day to day management of residents care needs (showering, dressing, toileting, bed-making, etc.) as allocated by senior clinical staff &amp; communication systems (</w:t>
            </w:r>
            <w:r w:rsidR="00C90B22" w:rsidRPr="00BA3845">
              <w:t>i.e.</w:t>
            </w:r>
            <w:bookmarkStart w:id="0" w:name="_GoBack"/>
            <w:bookmarkEnd w:id="0"/>
            <w:r w:rsidRPr="00BA3845">
              <w:t xml:space="preserve">Handover orders, Procedure Manuals, Care Plans, Duty Lists </w:t>
            </w:r>
            <w:r w:rsidR="00C90B22" w:rsidRPr="00BA3845">
              <w:t>etc.</w:t>
            </w:r>
            <w:r w:rsidRPr="00BA3845">
              <w:t>).</w:t>
            </w:r>
          </w:p>
          <w:p w:rsidR="00BA3845" w:rsidRPr="00BA3845" w:rsidRDefault="00BA3845" w:rsidP="00BA3845">
            <w:pPr>
              <w:pStyle w:val="ListParagraph"/>
              <w:numPr>
                <w:ilvl w:val="0"/>
                <w:numId w:val="5"/>
              </w:numPr>
              <w:spacing w:after="120"/>
              <w:jc w:val="both"/>
            </w:pPr>
            <w:r w:rsidRPr="00BA3845">
              <w:t>Responsible for maintaining the basic cleanliness &amp; tidiness of resident’s rooms &amp; bathrooms daily.</w:t>
            </w:r>
          </w:p>
          <w:p w:rsidR="00BA3845" w:rsidRPr="00BA3845" w:rsidRDefault="00BA3845" w:rsidP="00BA3845">
            <w:pPr>
              <w:pStyle w:val="ListParagraph"/>
              <w:numPr>
                <w:ilvl w:val="0"/>
                <w:numId w:val="5"/>
              </w:numPr>
              <w:spacing w:after="120"/>
              <w:jc w:val="both"/>
            </w:pPr>
            <w:r w:rsidRPr="00BA3845">
              <w:t>Responsible for the safe &amp; effective management of resident’s medication needs (delivered via Webster System packaging) &amp; as per annual credentialing standards &amp; competencies.</w:t>
            </w:r>
          </w:p>
          <w:p w:rsidR="00BA3845" w:rsidRPr="00BA3845" w:rsidRDefault="00BA3845" w:rsidP="00BA3845">
            <w:pPr>
              <w:pStyle w:val="ListParagraph"/>
              <w:numPr>
                <w:ilvl w:val="0"/>
                <w:numId w:val="5"/>
              </w:numPr>
              <w:spacing w:after="120"/>
              <w:jc w:val="both"/>
            </w:pPr>
            <w:r w:rsidRPr="00BA3845">
              <w:t>Responsible for the timely &amp; effective completion of resident assessments &amp; documentation requirements to support effective care plans &amp; meet funding &amp; validation requirements.</w:t>
            </w:r>
          </w:p>
          <w:p w:rsidR="00BA3845" w:rsidRPr="00BA3845" w:rsidRDefault="00BA3845" w:rsidP="00BA3845">
            <w:pPr>
              <w:pStyle w:val="ListParagraph"/>
              <w:numPr>
                <w:ilvl w:val="0"/>
                <w:numId w:val="5"/>
              </w:numPr>
              <w:spacing w:after="120"/>
              <w:jc w:val="both"/>
            </w:pPr>
            <w:r w:rsidRPr="00BA3845">
              <w:t xml:space="preserve">Communicate all resident’s changing needs to nominated clinical managers (Nurse Manager, RNs or </w:t>
            </w:r>
            <w:proofErr w:type="gramStart"/>
            <w:r w:rsidRPr="00BA3845">
              <w:t>ENs )</w:t>
            </w:r>
            <w:proofErr w:type="gramEnd"/>
            <w:r w:rsidRPr="00BA3845">
              <w:t xml:space="preserve"> so that appropriate clinical &amp; care goals &amp; expectations can be developed to meet resident’s changing needs. </w:t>
            </w:r>
          </w:p>
          <w:p w:rsidR="00BA3845" w:rsidRPr="00BA3845" w:rsidRDefault="00BA3845" w:rsidP="00BA3845">
            <w:pPr>
              <w:pStyle w:val="ListParagraph"/>
              <w:numPr>
                <w:ilvl w:val="0"/>
                <w:numId w:val="5"/>
              </w:numPr>
              <w:spacing w:after="120"/>
              <w:jc w:val="both"/>
            </w:pPr>
            <w:r w:rsidRPr="00BA3845">
              <w:t xml:space="preserve">Responsibility to address resident needs when incidents occur &amp; ensure comprehensive documentation of all contributing factors. Following consultation with senior staff (RN on call or duty) implement corrective actions as directed &amp; review own personal performance to ascertain if that may have contributed to the incident. </w:t>
            </w:r>
          </w:p>
          <w:p w:rsidR="00BA3845" w:rsidRPr="00BA3845" w:rsidRDefault="00BA3845" w:rsidP="00BA3845">
            <w:pPr>
              <w:pStyle w:val="ListParagraph"/>
              <w:numPr>
                <w:ilvl w:val="0"/>
                <w:numId w:val="5"/>
              </w:numPr>
              <w:spacing w:after="120"/>
              <w:jc w:val="both"/>
            </w:pPr>
            <w:r w:rsidRPr="00BA3845">
              <w:t>Provide emotional support &amp; counselling to residents &amp; their families and fellow staff as they accept the changes of ageing.</w:t>
            </w:r>
          </w:p>
          <w:p w:rsidR="00BA3845" w:rsidRPr="00BA3845" w:rsidRDefault="00BA3845" w:rsidP="00BA3845">
            <w:pPr>
              <w:pStyle w:val="ListParagraph"/>
              <w:numPr>
                <w:ilvl w:val="0"/>
                <w:numId w:val="5"/>
              </w:numPr>
              <w:spacing w:after="120"/>
              <w:jc w:val="both"/>
            </w:pPr>
            <w:r w:rsidRPr="00BA3845">
              <w:t>Responsible for nominated cleaning duties in common areas of the complex listed as per Duty Statements for each shift.</w:t>
            </w:r>
          </w:p>
          <w:p w:rsidR="00BA3845" w:rsidRPr="00BA3845" w:rsidRDefault="00BA3845" w:rsidP="00BA3845">
            <w:pPr>
              <w:pStyle w:val="ListParagraph"/>
              <w:numPr>
                <w:ilvl w:val="0"/>
                <w:numId w:val="5"/>
              </w:numPr>
              <w:spacing w:after="120"/>
              <w:jc w:val="both"/>
            </w:pPr>
            <w:r w:rsidRPr="00BA3845">
              <w:t>In consultation with clinical management (EO/</w:t>
            </w:r>
            <w:proofErr w:type="spellStart"/>
            <w:r w:rsidRPr="00BA3845">
              <w:t>DoC</w:t>
            </w:r>
            <w:proofErr w:type="spellEnd"/>
            <w:r w:rsidRPr="00BA3845">
              <w:t xml:space="preserve">, NM, RNs &amp; </w:t>
            </w:r>
            <w:proofErr w:type="gramStart"/>
            <w:r w:rsidRPr="00BA3845">
              <w:t>ENs</w:t>
            </w:r>
            <w:proofErr w:type="gramEnd"/>
            <w:r w:rsidRPr="00BA3845">
              <w:t>) to participate in the review &amp;/or development of policies &amp; procedures supporting care &amp; service provision.</w:t>
            </w:r>
          </w:p>
          <w:p w:rsidR="00BA3845" w:rsidRDefault="00BA3845" w:rsidP="00BA3845">
            <w:pPr>
              <w:pStyle w:val="ListParagraph"/>
              <w:numPr>
                <w:ilvl w:val="0"/>
                <w:numId w:val="5"/>
              </w:numPr>
              <w:spacing w:after="120"/>
              <w:jc w:val="both"/>
            </w:pPr>
            <w:r w:rsidRPr="00BA3845">
              <w:t>Responsible for the compliance to all current legislative &amp; industry regulations. (</w:t>
            </w:r>
            <w:proofErr w:type="spellStart"/>
            <w:r w:rsidRPr="00BA3845">
              <w:t>E.g</w:t>
            </w:r>
            <w:proofErr w:type="spellEnd"/>
            <w:r w:rsidRPr="00BA3845">
              <w:t>; WHS, Controlled Substances Act, Medication Management</w:t>
            </w:r>
            <w:r>
              <w:t xml:space="preserve"> Best Practice Principles, </w:t>
            </w:r>
            <w:proofErr w:type="spellStart"/>
            <w:r>
              <w:t>etc</w:t>
            </w:r>
            <w:proofErr w:type="spellEnd"/>
            <w:r>
              <w:t>)</w:t>
            </w:r>
          </w:p>
          <w:p w:rsidR="00BA3845" w:rsidRPr="00BA3845" w:rsidRDefault="00BA3845" w:rsidP="00BA3845">
            <w:pPr>
              <w:pStyle w:val="ListParagraph"/>
              <w:numPr>
                <w:ilvl w:val="0"/>
                <w:numId w:val="5"/>
              </w:numPr>
              <w:spacing w:after="120"/>
              <w:jc w:val="both"/>
            </w:pPr>
            <w:r w:rsidRPr="00BA3845">
              <w:t>Assist in the orientation &amp; training of fellow carers as they join the care team.</w:t>
            </w:r>
          </w:p>
          <w:p w:rsidR="00BA3845" w:rsidRPr="00BA3845" w:rsidRDefault="00BA3845" w:rsidP="00BA3845">
            <w:pPr>
              <w:pStyle w:val="ListParagraph"/>
              <w:numPr>
                <w:ilvl w:val="0"/>
                <w:numId w:val="5"/>
              </w:numPr>
              <w:spacing w:after="120"/>
              <w:jc w:val="both"/>
            </w:pPr>
            <w:r w:rsidRPr="00BA3845">
              <w:t xml:space="preserve">Monitor &amp; report to management (confidentially) fellow staff performance so as to rectify unsafe practices or unprofessional conduct that may require action. </w:t>
            </w:r>
          </w:p>
          <w:p w:rsidR="00BA3845" w:rsidRPr="00BA3845" w:rsidRDefault="00BA3845" w:rsidP="00BA3845">
            <w:pPr>
              <w:pStyle w:val="ListParagraph"/>
              <w:numPr>
                <w:ilvl w:val="0"/>
                <w:numId w:val="5"/>
              </w:numPr>
              <w:spacing w:after="120"/>
              <w:jc w:val="both"/>
            </w:pPr>
            <w:r w:rsidRPr="00BA3845">
              <w:t>Participate in organisational wide staff development by awareness of current staff skills &amp; identifying education / training deficits. Communicate findings to NM to include in Staff Development Program.</w:t>
            </w:r>
          </w:p>
          <w:p w:rsidR="00BA3845" w:rsidRPr="00BA3845" w:rsidRDefault="00BA3845" w:rsidP="00BA3845">
            <w:pPr>
              <w:pStyle w:val="ListParagraph"/>
              <w:numPr>
                <w:ilvl w:val="0"/>
                <w:numId w:val="5"/>
              </w:numPr>
              <w:spacing w:after="120"/>
              <w:jc w:val="both"/>
            </w:pPr>
            <w:r w:rsidRPr="00BA3845">
              <w:t>In consultation with clinical management (EO/</w:t>
            </w:r>
            <w:proofErr w:type="spellStart"/>
            <w:r w:rsidRPr="00BA3845">
              <w:t>DoC</w:t>
            </w:r>
            <w:proofErr w:type="spellEnd"/>
            <w:r w:rsidRPr="00BA3845">
              <w:t xml:space="preserve">, NM, RNs &amp; </w:t>
            </w:r>
            <w:proofErr w:type="gramStart"/>
            <w:r w:rsidRPr="00BA3845">
              <w:t>ENs</w:t>
            </w:r>
            <w:proofErr w:type="gramEnd"/>
            <w:r w:rsidRPr="00BA3845">
              <w:t xml:space="preserve">) identify personal performance strengths &amp; opportunities for improvement at annual Staff Performance Management review. Improvement opportunities identified then develop appropriate goals &amp; strategies to work with senior staff to achieve performance measures &amp; skill development. </w:t>
            </w:r>
          </w:p>
          <w:p w:rsidR="00BA3845" w:rsidRPr="00BA3845" w:rsidRDefault="00BA3845" w:rsidP="00BA3845">
            <w:pPr>
              <w:pStyle w:val="ListParagraph"/>
              <w:numPr>
                <w:ilvl w:val="0"/>
                <w:numId w:val="5"/>
              </w:numPr>
              <w:spacing w:after="120"/>
              <w:jc w:val="both"/>
            </w:pPr>
            <w:r w:rsidRPr="00BA3845">
              <w:t>Acts in the Fire / Emergency Co-ordinator role if designated on the roster.</w:t>
            </w:r>
          </w:p>
          <w:p w:rsidR="00BA3845" w:rsidRDefault="00BA3845" w:rsidP="00BA3845">
            <w:pPr>
              <w:pStyle w:val="ListParagraph"/>
              <w:numPr>
                <w:ilvl w:val="0"/>
                <w:numId w:val="5"/>
              </w:numPr>
              <w:spacing w:after="120"/>
              <w:jc w:val="both"/>
            </w:pPr>
            <w:r w:rsidRPr="00BA3845">
              <w:t>Actively review all systems, processes &amp; equipment – identifying &amp; reporting to CI &amp; WHS Committees opportunities for improvement to enhance a safe &amp; effectiv</w:t>
            </w:r>
            <w:r>
              <w:t>e working &amp; living environment.</w:t>
            </w:r>
          </w:p>
          <w:p w:rsidR="00BA3845" w:rsidRPr="00BA3845" w:rsidRDefault="00BA3845" w:rsidP="00BA3845">
            <w:pPr>
              <w:pStyle w:val="ListParagraph"/>
              <w:numPr>
                <w:ilvl w:val="0"/>
                <w:numId w:val="5"/>
              </w:numPr>
              <w:spacing w:after="120"/>
              <w:jc w:val="both"/>
            </w:pPr>
            <w:r w:rsidRPr="00BA3845">
              <w:lastRenderedPageBreak/>
              <w:t>Responsible for the appropriate use of clinical stock &amp; ordering systems, ensuring cost effective usage &amp; waste minimisation, therefore use all resources cost effectively to deliver high quality care &amp; services.</w:t>
            </w:r>
          </w:p>
          <w:p w:rsidR="00BA3845" w:rsidRPr="00BA3845" w:rsidRDefault="00BA3845" w:rsidP="00BA3845">
            <w:pPr>
              <w:pStyle w:val="ListParagraph"/>
              <w:numPr>
                <w:ilvl w:val="0"/>
                <w:numId w:val="5"/>
              </w:numPr>
              <w:spacing w:after="120"/>
              <w:jc w:val="both"/>
            </w:pPr>
            <w:r w:rsidRPr="00BA3845">
              <w:t>Participation in the consultative process with clinical managers (EO/</w:t>
            </w:r>
            <w:proofErr w:type="spellStart"/>
            <w:r w:rsidRPr="00BA3845">
              <w:t>DoC</w:t>
            </w:r>
            <w:proofErr w:type="spellEnd"/>
            <w:r w:rsidRPr="00BA3845">
              <w:t xml:space="preserve">, NM, RNs &amp; </w:t>
            </w:r>
            <w:proofErr w:type="gramStart"/>
            <w:r w:rsidRPr="00BA3845">
              <w:t>ENs</w:t>
            </w:r>
            <w:proofErr w:type="gramEnd"/>
            <w:r w:rsidRPr="00BA3845">
              <w:t xml:space="preserve">) at Staff Meetings to identify appropriate staffing level needs. </w:t>
            </w:r>
          </w:p>
          <w:p w:rsidR="00AA77F5" w:rsidRDefault="00BA3845" w:rsidP="00AA77F5">
            <w:pPr>
              <w:spacing w:after="120"/>
              <w:jc w:val="both"/>
              <w:rPr>
                <w:b/>
              </w:rPr>
            </w:pPr>
            <w:r>
              <w:rPr>
                <w:b/>
              </w:rPr>
              <w:t>Expectations</w:t>
            </w:r>
          </w:p>
          <w:p w:rsidR="00BA3845" w:rsidRPr="00BA3845" w:rsidRDefault="00BA3845" w:rsidP="00BA3845">
            <w:pPr>
              <w:pStyle w:val="ListParagraph"/>
              <w:numPr>
                <w:ilvl w:val="0"/>
                <w:numId w:val="6"/>
              </w:numPr>
              <w:spacing w:after="120"/>
              <w:jc w:val="both"/>
            </w:pPr>
            <w:r w:rsidRPr="00BA3845">
              <w:t>Compliance &amp; commitment to all policies, philosophies &amp; procedures of Longridge Aged Care.</w:t>
            </w:r>
          </w:p>
          <w:p w:rsidR="00BA3845" w:rsidRPr="00BA3845" w:rsidRDefault="00BA3845" w:rsidP="00BA3845">
            <w:pPr>
              <w:pStyle w:val="ListParagraph"/>
              <w:numPr>
                <w:ilvl w:val="0"/>
                <w:numId w:val="6"/>
              </w:numPr>
              <w:spacing w:after="120"/>
              <w:jc w:val="both"/>
            </w:pPr>
            <w:r w:rsidRPr="00BA3845">
              <w:t>In accordance with the Aged Care Charter of Rights respect the Residents’ individuality, rights, obligations, privacy and freedom of choice.</w:t>
            </w:r>
          </w:p>
          <w:p w:rsidR="00BA3845" w:rsidRPr="00BA3845" w:rsidRDefault="00BA3845" w:rsidP="00BA3845">
            <w:pPr>
              <w:pStyle w:val="ListParagraph"/>
              <w:numPr>
                <w:ilvl w:val="0"/>
                <w:numId w:val="6"/>
              </w:numPr>
              <w:spacing w:after="120"/>
              <w:jc w:val="both"/>
            </w:pPr>
            <w:r w:rsidRPr="00BA3845">
              <w:t>Promote the independence of Residents by empowering them through the provision of choices in their daily living activities.</w:t>
            </w:r>
          </w:p>
          <w:p w:rsidR="00BA3845" w:rsidRPr="00BA3845" w:rsidRDefault="00BA3845" w:rsidP="00BA3845">
            <w:pPr>
              <w:pStyle w:val="ListParagraph"/>
              <w:numPr>
                <w:ilvl w:val="0"/>
                <w:numId w:val="6"/>
              </w:numPr>
              <w:spacing w:after="120"/>
              <w:jc w:val="both"/>
            </w:pPr>
            <w:r w:rsidRPr="00BA3845">
              <w:t>STRICT adherence to maintaining the confidentiality of information relating to residents, fellow staff, relatives, friends &amp; visitors and the employer at all times.</w:t>
            </w:r>
          </w:p>
          <w:p w:rsidR="00BA3845" w:rsidRPr="00BA3845" w:rsidRDefault="00BA3845" w:rsidP="00BA3845">
            <w:pPr>
              <w:pStyle w:val="ListParagraph"/>
              <w:numPr>
                <w:ilvl w:val="0"/>
                <w:numId w:val="6"/>
              </w:numPr>
              <w:spacing w:after="120"/>
              <w:jc w:val="both"/>
            </w:pPr>
            <w:r w:rsidRPr="00BA3845">
              <w:t>Responsibility for the provision of safe working &amp; living environment for staff &amp; residents by effective WHS systems, policies &amp; procedures.</w:t>
            </w:r>
          </w:p>
          <w:p w:rsidR="00BA3845" w:rsidRPr="00BA3845" w:rsidRDefault="00BA3845" w:rsidP="00BA3845">
            <w:pPr>
              <w:pStyle w:val="ListParagraph"/>
              <w:numPr>
                <w:ilvl w:val="0"/>
                <w:numId w:val="6"/>
              </w:numPr>
              <w:spacing w:after="120"/>
              <w:jc w:val="both"/>
            </w:pPr>
            <w:r w:rsidRPr="00BA3845">
              <w:t>Professional documentation.</w:t>
            </w:r>
          </w:p>
          <w:p w:rsidR="00BA3845" w:rsidRPr="00BA3845" w:rsidRDefault="00BA3845" w:rsidP="00BA3845">
            <w:pPr>
              <w:pStyle w:val="ListParagraph"/>
              <w:numPr>
                <w:ilvl w:val="0"/>
                <w:numId w:val="6"/>
              </w:numPr>
              <w:spacing w:after="120"/>
              <w:jc w:val="both"/>
            </w:pPr>
            <w:r w:rsidRPr="00BA3845">
              <w:t>Careful and correct use of stores and equipment with due regard to economy.</w:t>
            </w:r>
          </w:p>
          <w:p w:rsidR="00BA3845" w:rsidRPr="00BA3845" w:rsidRDefault="00BA3845" w:rsidP="00BA3845">
            <w:pPr>
              <w:pStyle w:val="ListParagraph"/>
              <w:numPr>
                <w:ilvl w:val="0"/>
                <w:numId w:val="6"/>
              </w:numPr>
              <w:spacing w:after="120"/>
              <w:jc w:val="both"/>
            </w:pPr>
            <w:r w:rsidRPr="00BA3845">
              <w:t>Continue to develop personal and professional skills and knowledge.</w:t>
            </w:r>
          </w:p>
          <w:p w:rsidR="00BA3845" w:rsidRPr="00BA3845" w:rsidRDefault="00BA3845" w:rsidP="00BA3845">
            <w:pPr>
              <w:pStyle w:val="ListParagraph"/>
              <w:numPr>
                <w:ilvl w:val="0"/>
                <w:numId w:val="6"/>
              </w:numPr>
              <w:spacing w:after="120"/>
              <w:jc w:val="both"/>
            </w:pPr>
            <w:r w:rsidRPr="00BA3845">
              <w:t>Be an effective team member by showing support and respect, communicating effectively and demonstrating a commitment to the team.</w:t>
            </w:r>
          </w:p>
          <w:p w:rsidR="00F672E6" w:rsidRDefault="00F672E6" w:rsidP="00997516">
            <w:pPr>
              <w:spacing w:after="120"/>
              <w:jc w:val="both"/>
              <w:rPr>
                <w:color w:val="000000" w:themeColor="text1"/>
              </w:rPr>
            </w:pPr>
            <w:r w:rsidRPr="00F672E6">
              <w:rPr>
                <w:b/>
                <w:color w:val="000000" w:themeColor="text1"/>
              </w:rPr>
              <w:t>Confidentiality:</w:t>
            </w:r>
          </w:p>
          <w:p w:rsidR="003D2F0A" w:rsidRDefault="003D2F0A" w:rsidP="00997516">
            <w:pPr>
              <w:pStyle w:val="ListParagraph"/>
              <w:numPr>
                <w:ilvl w:val="0"/>
                <w:numId w:val="3"/>
              </w:numPr>
              <w:spacing w:after="120"/>
              <w:jc w:val="both"/>
              <w:rPr>
                <w:color w:val="000000" w:themeColor="text1"/>
              </w:rPr>
            </w:pPr>
            <w:r w:rsidRPr="003D2F0A">
              <w:rPr>
                <w:color w:val="000000" w:themeColor="text1"/>
              </w:rPr>
              <w:t>All staff must ensure organisational, staff and resident confidentiality and privacy is maintained at all times</w:t>
            </w:r>
          </w:p>
          <w:p w:rsidR="003D2F0A" w:rsidRDefault="002720AC" w:rsidP="00997516">
            <w:pPr>
              <w:spacing w:after="120"/>
              <w:jc w:val="both"/>
              <w:rPr>
                <w:b/>
                <w:color w:val="000000" w:themeColor="text1"/>
              </w:rPr>
            </w:pPr>
            <w:r>
              <w:rPr>
                <w:b/>
                <w:color w:val="000000" w:themeColor="text1"/>
              </w:rPr>
              <w:t xml:space="preserve">Expectations: </w:t>
            </w:r>
          </w:p>
          <w:p w:rsidR="002720AC" w:rsidRPr="002720AC" w:rsidRDefault="002720AC" w:rsidP="002720AC">
            <w:pPr>
              <w:pStyle w:val="ListParagraph"/>
              <w:numPr>
                <w:ilvl w:val="0"/>
                <w:numId w:val="3"/>
              </w:numPr>
              <w:spacing w:after="120"/>
              <w:jc w:val="both"/>
              <w:rPr>
                <w:b/>
                <w:color w:val="000000" w:themeColor="text1"/>
              </w:rPr>
            </w:pPr>
            <w:r>
              <w:rPr>
                <w:color w:val="000000" w:themeColor="text1"/>
              </w:rPr>
              <w:t>Compliance &amp; commitment to all policies, philosophies &amp; procedures of Longridge Aged Care.</w:t>
            </w:r>
          </w:p>
          <w:p w:rsidR="00C90B22" w:rsidRPr="00C90B22" w:rsidRDefault="00C90B22" w:rsidP="00C90B22">
            <w:pPr>
              <w:tabs>
                <w:tab w:val="left" w:pos="720"/>
              </w:tabs>
              <w:spacing w:after="120"/>
              <w:jc w:val="both"/>
              <w:rPr>
                <w:b/>
                <w:color w:val="000000"/>
                <w:lang w:eastAsia="en-AU"/>
              </w:rPr>
            </w:pPr>
            <w:r w:rsidRPr="00C90B22">
              <w:rPr>
                <w:b/>
                <w:color w:val="000000"/>
                <w:lang w:eastAsia="en-AU"/>
              </w:rPr>
              <w:t>Work Health Safety (Occupational Health Safety &amp; Welfare)</w:t>
            </w:r>
          </w:p>
          <w:p w:rsidR="00C90B22" w:rsidRPr="00C90B22" w:rsidRDefault="00C90B22" w:rsidP="00C90B22">
            <w:pPr>
              <w:tabs>
                <w:tab w:val="left" w:pos="720"/>
              </w:tabs>
              <w:spacing w:after="120"/>
              <w:jc w:val="both"/>
              <w:rPr>
                <w:i/>
                <w:color w:val="000000"/>
                <w:lang w:eastAsia="en-AU"/>
              </w:rPr>
            </w:pPr>
            <w:r w:rsidRPr="00C90B22">
              <w:rPr>
                <w:i/>
                <w:color w:val="000000"/>
                <w:lang w:eastAsia="en-AU"/>
              </w:rPr>
              <w:t xml:space="preserve">All staff </w:t>
            </w:r>
            <w:r w:rsidRPr="00C90B22">
              <w:rPr>
                <w:i/>
                <w:color w:val="000000"/>
                <w:lang w:eastAsia="en-AU"/>
              </w:rPr>
              <w:t>has</w:t>
            </w:r>
            <w:r w:rsidRPr="00C90B22">
              <w:rPr>
                <w:i/>
                <w:color w:val="000000"/>
                <w:lang w:eastAsia="en-AU"/>
              </w:rPr>
              <w:t xml:space="preserve"> a legal obligation to ensure that health and safety of staff, residents and others are maintained at Longridge Aged Care. </w:t>
            </w:r>
            <w:proofErr w:type="gramStart"/>
            <w:r w:rsidRPr="00C90B22">
              <w:rPr>
                <w:i/>
                <w:color w:val="000000"/>
                <w:lang w:eastAsia="en-AU"/>
              </w:rPr>
              <w:t>Staff are</w:t>
            </w:r>
            <w:proofErr w:type="gramEnd"/>
            <w:r w:rsidRPr="00C90B22">
              <w:rPr>
                <w:i/>
                <w:color w:val="000000"/>
                <w:lang w:eastAsia="en-AU"/>
              </w:rPr>
              <w:t xml:space="preserve"> required to commit to all policies and procedures providing a safe working environment.  All staff shall:</w:t>
            </w:r>
          </w:p>
          <w:p w:rsidR="00C90B22" w:rsidRDefault="00C90B22" w:rsidP="00C90B22">
            <w:pPr>
              <w:pStyle w:val="ListParagraph"/>
              <w:numPr>
                <w:ilvl w:val="0"/>
                <w:numId w:val="9"/>
              </w:numPr>
              <w:tabs>
                <w:tab w:val="left" w:pos="720"/>
              </w:tabs>
              <w:spacing w:after="120"/>
              <w:jc w:val="both"/>
              <w:rPr>
                <w:color w:val="000000"/>
                <w:lang w:eastAsia="en-AU"/>
              </w:rPr>
            </w:pPr>
            <w:r w:rsidRPr="00C90B22">
              <w:rPr>
                <w:color w:val="000000"/>
                <w:lang w:eastAsia="en-AU"/>
              </w:rPr>
              <w:t>Demonstrate leadership and commitment to all reasonable instructions, policies, procedures and programs relating to health and safety at Longridge Aged Care including the Fire Plan, Occupational Health and Safety policy and all relevant Regulations and Codes of Practice approved by the South Australian Occupationa</w:t>
            </w:r>
            <w:r w:rsidRPr="00C90B22">
              <w:rPr>
                <w:color w:val="000000"/>
                <w:lang w:eastAsia="en-AU"/>
              </w:rPr>
              <w:t>l Health and Safety Commission.</w:t>
            </w:r>
          </w:p>
          <w:p w:rsidR="00C90B22" w:rsidRPr="00C90B22" w:rsidRDefault="00C90B22" w:rsidP="00C90B22">
            <w:pPr>
              <w:pStyle w:val="ListParagraph"/>
              <w:tabs>
                <w:tab w:val="left" w:pos="720"/>
              </w:tabs>
              <w:spacing w:after="120"/>
              <w:jc w:val="both"/>
              <w:rPr>
                <w:color w:val="000000"/>
                <w:lang w:eastAsia="en-AU"/>
              </w:rPr>
            </w:pPr>
          </w:p>
          <w:p w:rsidR="00491DD3" w:rsidRPr="00C90B22" w:rsidRDefault="00C90B22" w:rsidP="00C90B22">
            <w:pPr>
              <w:pStyle w:val="ListParagraph"/>
              <w:numPr>
                <w:ilvl w:val="0"/>
                <w:numId w:val="9"/>
              </w:numPr>
              <w:tabs>
                <w:tab w:val="left" w:pos="720"/>
              </w:tabs>
              <w:spacing w:after="120"/>
              <w:jc w:val="both"/>
              <w:rPr>
                <w:color w:val="000000"/>
                <w:lang w:eastAsia="en-AU"/>
              </w:rPr>
            </w:pPr>
            <w:r w:rsidRPr="00C90B22">
              <w:rPr>
                <w:color w:val="000000"/>
                <w:lang w:eastAsia="en-AU"/>
              </w:rPr>
              <w:t>Longridge promotes the participation of workers in the safety program. Workers have obligations under the Workplace Health and Safety Act 1995 and are expected to follow the Company’s safety directions to create and maintain a safe and healthy workplace.</w:t>
            </w:r>
          </w:p>
          <w:p w:rsidR="00C90B22" w:rsidRDefault="00C90B22" w:rsidP="00C90B22">
            <w:pPr>
              <w:tabs>
                <w:tab w:val="left" w:pos="720"/>
              </w:tabs>
              <w:spacing w:after="120"/>
              <w:ind w:left="360"/>
              <w:jc w:val="both"/>
              <w:rPr>
                <w:color w:val="000000"/>
                <w:lang w:eastAsia="en-AU"/>
              </w:rPr>
            </w:pPr>
          </w:p>
          <w:p w:rsidR="00C90B22" w:rsidRPr="00C90B22" w:rsidRDefault="00C90B22" w:rsidP="00C90B22">
            <w:pPr>
              <w:tabs>
                <w:tab w:val="left" w:pos="720"/>
              </w:tabs>
              <w:spacing w:after="120"/>
              <w:ind w:left="360"/>
              <w:jc w:val="both"/>
              <w:rPr>
                <w:color w:val="000000"/>
                <w:lang w:eastAsia="en-AU"/>
              </w:rPr>
            </w:pPr>
          </w:p>
        </w:tc>
      </w:tr>
    </w:tbl>
    <w:p w:rsidR="00B501FD" w:rsidRDefault="00B501FD" w:rsidP="00997516">
      <w:pPr>
        <w:jc w:val="both"/>
      </w:pPr>
    </w:p>
    <w:p w:rsidR="00C90B22" w:rsidRDefault="00C90B22" w:rsidP="00997516">
      <w:pPr>
        <w:jc w:val="both"/>
      </w:pPr>
    </w:p>
    <w:p w:rsidR="00C90B22" w:rsidRDefault="00C90B22" w:rsidP="00997516">
      <w:pPr>
        <w:jc w:val="both"/>
      </w:pPr>
    </w:p>
    <w:p w:rsidR="002720AC" w:rsidRDefault="002720AC" w:rsidP="00997516">
      <w:pPr>
        <w:jc w:val="both"/>
        <w:rPr>
          <w:b/>
        </w:rPr>
      </w:pPr>
    </w:p>
    <w:p w:rsidR="002720AC" w:rsidRDefault="002720AC" w:rsidP="002720AC">
      <w:pPr>
        <w:jc w:val="both"/>
        <w:rPr>
          <w:b/>
        </w:rPr>
      </w:pPr>
      <w:r>
        <w:rPr>
          <w:b/>
        </w:rPr>
        <w:lastRenderedPageBreak/>
        <w:t>“I have read and understand that the statements and estimates above and on attachments are a description of the functions assigned in my position”</w:t>
      </w:r>
    </w:p>
    <w:p w:rsidR="002720AC" w:rsidRDefault="002720AC" w:rsidP="002720AC">
      <w:pPr>
        <w:jc w:val="both"/>
        <w:rPr>
          <w:b/>
        </w:rPr>
      </w:pPr>
    </w:p>
    <w:p w:rsidR="002720AC" w:rsidRDefault="002720AC" w:rsidP="002720AC">
      <w:pPr>
        <w:jc w:val="both"/>
        <w:rPr>
          <w:b/>
        </w:rPr>
      </w:pPr>
    </w:p>
    <w:p w:rsidR="002720AC" w:rsidRDefault="002720AC" w:rsidP="002720AC">
      <w:pPr>
        <w:ind w:left="1134"/>
        <w:jc w:val="both"/>
        <w:rPr>
          <w:b/>
        </w:rPr>
      </w:pPr>
    </w:p>
    <w:p w:rsidR="002720AC" w:rsidRDefault="002720AC" w:rsidP="002720AC">
      <w:pPr>
        <w:jc w:val="both"/>
        <w:rPr>
          <w:b/>
        </w:rPr>
      </w:pPr>
    </w:p>
    <w:p w:rsidR="002720AC" w:rsidRDefault="002720AC" w:rsidP="002720AC">
      <w:pPr>
        <w:ind w:left="360"/>
        <w:jc w:val="both"/>
      </w:pPr>
    </w:p>
    <w:p w:rsidR="002720AC" w:rsidRDefault="002720AC" w:rsidP="002720AC">
      <w:pPr>
        <w:jc w:val="both"/>
      </w:pPr>
      <w:r>
        <w:t>………………………………………                                ………/……../………</w:t>
      </w:r>
    </w:p>
    <w:p w:rsidR="002720AC" w:rsidRDefault="002720AC" w:rsidP="002720AC">
      <w:pPr>
        <w:jc w:val="both"/>
      </w:pPr>
      <w:r>
        <w:tab/>
      </w:r>
      <w:r>
        <w:tab/>
      </w:r>
      <w:r>
        <w:tab/>
      </w:r>
      <w:r>
        <w:tab/>
      </w:r>
      <w:r>
        <w:tab/>
      </w:r>
      <w:r>
        <w:tab/>
        <w:t xml:space="preserve">                      Date</w:t>
      </w:r>
    </w:p>
    <w:p w:rsidR="002720AC" w:rsidRDefault="002720AC" w:rsidP="002720AC">
      <w:pPr>
        <w:jc w:val="both"/>
      </w:pPr>
    </w:p>
    <w:p w:rsidR="002720AC" w:rsidRDefault="002720AC" w:rsidP="002720AC">
      <w:pPr>
        <w:jc w:val="both"/>
      </w:pPr>
    </w:p>
    <w:p w:rsidR="002720AC" w:rsidRDefault="002720AC" w:rsidP="002720AC">
      <w:pPr>
        <w:jc w:val="both"/>
      </w:pPr>
    </w:p>
    <w:p w:rsidR="002720AC" w:rsidRDefault="002720AC" w:rsidP="002720AC">
      <w:pPr>
        <w:jc w:val="both"/>
      </w:pPr>
    </w:p>
    <w:p w:rsidR="002720AC" w:rsidRDefault="002720AC" w:rsidP="002720AC">
      <w:pPr>
        <w:jc w:val="both"/>
      </w:pPr>
    </w:p>
    <w:p w:rsidR="002720AC" w:rsidRDefault="002720AC" w:rsidP="002720AC">
      <w:pPr>
        <w:jc w:val="both"/>
      </w:pPr>
      <w:r>
        <w:t>………………………………………                                ………/……../………</w:t>
      </w:r>
    </w:p>
    <w:p w:rsidR="002720AC" w:rsidRDefault="002720AC" w:rsidP="002720AC">
      <w:pPr>
        <w:jc w:val="both"/>
      </w:pPr>
      <w:r>
        <w:t xml:space="preserve">              </w:t>
      </w:r>
      <w:r>
        <w:tab/>
      </w:r>
      <w:r>
        <w:tab/>
      </w:r>
      <w:r>
        <w:tab/>
      </w:r>
      <w:r>
        <w:tab/>
      </w:r>
      <w:r>
        <w:tab/>
        <w:t xml:space="preserve">                      Date</w:t>
      </w:r>
    </w:p>
    <w:p w:rsidR="002720AC" w:rsidRDefault="002720AC" w:rsidP="002720AC"/>
    <w:p w:rsidR="002720AC" w:rsidRDefault="002720AC" w:rsidP="002720AC"/>
    <w:p w:rsidR="002720AC" w:rsidRDefault="002720AC" w:rsidP="002720AC"/>
    <w:p w:rsidR="002720AC" w:rsidRDefault="002720AC" w:rsidP="002720AC"/>
    <w:p w:rsidR="002720AC" w:rsidRDefault="002720AC" w:rsidP="002720AC"/>
    <w:p w:rsidR="002720AC" w:rsidRDefault="002720AC" w:rsidP="00997516">
      <w:pPr>
        <w:jc w:val="both"/>
        <w:rPr>
          <w:b/>
        </w:rPr>
      </w:pPr>
    </w:p>
    <w:p w:rsidR="00312DD4" w:rsidRDefault="00312DD4" w:rsidP="00997516">
      <w:pPr>
        <w:jc w:val="both"/>
        <w:rPr>
          <w:b/>
        </w:rPr>
      </w:pPr>
    </w:p>
    <w:p w:rsidR="00312DD4" w:rsidRDefault="00312DD4" w:rsidP="00997516">
      <w:pPr>
        <w:jc w:val="both"/>
        <w:rPr>
          <w:b/>
        </w:rPr>
      </w:pPr>
    </w:p>
    <w:p w:rsidR="00312DD4" w:rsidRDefault="00312DD4" w:rsidP="00312DD4">
      <w:pPr>
        <w:ind w:left="1134"/>
        <w:jc w:val="both"/>
        <w:rPr>
          <w:b/>
        </w:rPr>
      </w:pPr>
    </w:p>
    <w:p w:rsidR="00312DD4" w:rsidRDefault="00312DD4" w:rsidP="00312DD4">
      <w:pPr>
        <w:jc w:val="both"/>
        <w:rPr>
          <w:b/>
        </w:rPr>
      </w:pPr>
    </w:p>
    <w:p w:rsidR="00997516" w:rsidRDefault="00997516" w:rsidP="00997516">
      <w:pPr>
        <w:ind w:left="360"/>
        <w:jc w:val="both"/>
      </w:pPr>
    </w:p>
    <w:p w:rsidR="00A248AC" w:rsidRDefault="00A248AC" w:rsidP="00997516">
      <w:pPr>
        <w:jc w:val="both"/>
      </w:pPr>
    </w:p>
    <w:p w:rsidR="00A248AC" w:rsidRDefault="00A248AC" w:rsidP="00997516">
      <w:pPr>
        <w:jc w:val="both"/>
      </w:pPr>
    </w:p>
    <w:p w:rsidR="00A248AC" w:rsidRDefault="00A248AC" w:rsidP="00997516">
      <w:pPr>
        <w:jc w:val="both"/>
      </w:pPr>
    </w:p>
    <w:p w:rsidR="00A248AC" w:rsidRDefault="00A248AC" w:rsidP="00997516">
      <w:pPr>
        <w:jc w:val="both"/>
      </w:pPr>
    </w:p>
    <w:p w:rsidR="00A248AC" w:rsidRDefault="00A248AC" w:rsidP="00997516">
      <w:pPr>
        <w:jc w:val="both"/>
      </w:pPr>
    </w:p>
    <w:p w:rsidR="00A248AC" w:rsidRDefault="00A248AC" w:rsidP="00997516">
      <w:pPr>
        <w:jc w:val="both"/>
      </w:pPr>
    </w:p>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 w:rsidR="00A248AC" w:rsidRDefault="00A248AC" w:rsidP="00D43619">
      <w:pPr>
        <w:sectPr w:rsidR="00A248AC" w:rsidSect="00A248AC">
          <w:headerReference w:type="default" r:id="rId10"/>
          <w:footerReference w:type="default" r:id="rId11"/>
          <w:pgSz w:w="11906" w:h="16838"/>
          <w:pgMar w:top="961" w:right="1440" w:bottom="1276" w:left="1440" w:header="708" w:footer="708" w:gutter="0"/>
          <w:cols w:space="708"/>
          <w:docGrid w:linePitch="360"/>
        </w:sectPr>
      </w:pPr>
    </w:p>
    <w:p w:rsidR="00A248AC" w:rsidRDefault="00A248AC" w:rsidP="00491DD3"/>
    <w:sectPr w:rsidR="00A248AC" w:rsidSect="00491DD3">
      <w:pgSz w:w="11906" w:h="16838"/>
      <w:pgMar w:top="958"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61" w:rsidRDefault="005D4661" w:rsidP="00F672E6">
      <w:r>
        <w:separator/>
      </w:r>
    </w:p>
  </w:endnote>
  <w:endnote w:type="continuationSeparator" w:id="0">
    <w:p w:rsidR="005D4661" w:rsidRDefault="005D4661" w:rsidP="00F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neKirnberg-S">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E0" w:rsidRDefault="002F64E0">
    <w:pPr>
      <w:pStyle w:val="Footer"/>
    </w:pPr>
    <w:r>
      <w:t>HR</w:t>
    </w:r>
    <w:proofErr w:type="gramStart"/>
    <w:r>
      <w:t>:\</w:t>
    </w:r>
    <w:proofErr w:type="gramEnd"/>
    <w:r>
      <w:t>PD2019..</w:t>
    </w:r>
    <w:proofErr w:type="gramStart"/>
    <w:r>
      <w:t>doc</w:t>
    </w:r>
    <w:proofErr w:type="gramEnd"/>
  </w:p>
  <w:p w:rsidR="00B501FD" w:rsidRDefault="00B50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61" w:rsidRDefault="005D4661" w:rsidP="00F672E6">
      <w:r>
        <w:separator/>
      </w:r>
    </w:p>
  </w:footnote>
  <w:footnote w:type="continuationSeparator" w:id="0">
    <w:p w:rsidR="005D4661" w:rsidRDefault="005D4661" w:rsidP="00F6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E0" w:rsidRDefault="002F64E0">
    <w:pPr>
      <w:pStyle w:val="Header"/>
    </w:pPr>
    <w:r>
      <w:rPr>
        <w:noProof/>
        <w:lang w:eastAsia="en-AU"/>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4E0" w:rsidRDefault="002F64E0">
                          <w:pPr>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2F64E0" w:rsidRDefault="002F64E0">
                    <w:pPr>
                      <w:jc w:val="right"/>
                    </w:pPr>
                  </w:p>
                </w:txbxContent>
              </v:textbox>
              <w10:wrap anchorx="margin" anchory="margin"/>
            </v:shape>
          </w:pict>
        </mc:Fallback>
      </mc:AlternateContent>
    </w:r>
    <w:r>
      <w:rPr>
        <w:noProof/>
        <w:lang w:eastAsia="en-AU"/>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2F64E0" w:rsidRDefault="002F64E0">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90B22" w:rsidRPr="00C90B22">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2F64E0" w:rsidRDefault="002F64E0">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90B22" w:rsidRPr="00C90B22">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CD6"/>
    <w:multiLevelType w:val="hybridMultilevel"/>
    <w:tmpl w:val="DD049694"/>
    <w:lvl w:ilvl="0" w:tplc="F51026A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EF2C8A"/>
    <w:multiLevelType w:val="hybridMultilevel"/>
    <w:tmpl w:val="007609C0"/>
    <w:lvl w:ilvl="0" w:tplc="F51026A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6E5363"/>
    <w:multiLevelType w:val="hybridMultilevel"/>
    <w:tmpl w:val="8CECC880"/>
    <w:lvl w:ilvl="0" w:tplc="7202136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A2246D"/>
    <w:multiLevelType w:val="hybridMultilevel"/>
    <w:tmpl w:val="340AEE52"/>
    <w:lvl w:ilvl="0" w:tplc="7202136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996B87"/>
    <w:multiLevelType w:val="hybridMultilevel"/>
    <w:tmpl w:val="EAF20BA8"/>
    <w:lvl w:ilvl="0" w:tplc="F51026A4">
      <w:numFmt w:val="bullet"/>
      <w:lvlText w:val="-"/>
      <w:lvlJc w:val="left"/>
      <w:pPr>
        <w:ind w:left="1004" w:hanging="360"/>
      </w:pPr>
      <w:rPr>
        <w:rFonts w:ascii="Times New Roman" w:eastAsia="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48FF289A"/>
    <w:multiLevelType w:val="hybridMultilevel"/>
    <w:tmpl w:val="A7EECF7E"/>
    <w:lvl w:ilvl="0" w:tplc="7202136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96110C"/>
    <w:multiLevelType w:val="multilevel"/>
    <w:tmpl w:val="3814B4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D075822"/>
    <w:multiLevelType w:val="hybridMultilevel"/>
    <w:tmpl w:val="C5029A86"/>
    <w:lvl w:ilvl="0" w:tplc="F51026A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F0007F"/>
    <w:multiLevelType w:val="hybridMultilevel"/>
    <w:tmpl w:val="69D0D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19"/>
    <w:rsid w:val="000110CB"/>
    <w:rsid w:val="001A21EB"/>
    <w:rsid w:val="001B739E"/>
    <w:rsid w:val="001F540F"/>
    <w:rsid w:val="002720AC"/>
    <w:rsid w:val="00272863"/>
    <w:rsid w:val="002F64E0"/>
    <w:rsid w:val="00312DD4"/>
    <w:rsid w:val="003C7D6B"/>
    <w:rsid w:val="003D2F0A"/>
    <w:rsid w:val="003E2582"/>
    <w:rsid w:val="003E7CFE"/>
    <w:rsid w:val="00491DD3"/>
    <w:rsid w:val="00502B08"/>
    <w:rsid w:val="005D4661"/>
    <w:rsid w:val="008049BE"/>
    <w:rsid w:val="008A1B6F"/>
    <w:rsid w:val="00997516"/>
    <w:rsid w:val="00A248AC"/>
    <w:rsid w:val="00AA77F5"/>
    <w:rsid w:val="00B27C2E"/>
    <w:rsid w:val="00B34258"/>
    <w:rsid w:val="00B501FD"/>
    <w:rsid w:val="00BA3845"/>
    <w:rsid w:val="00C34A47"/>
    <w:rsid w:val="00C90B22"/>
    <w:rsid w:val="00D43619"/>
    <w:rsid w:val="00D70999"/>
    <w:rsid w:val="00E136E1"/>
    <w:rsid w:val="00F36DCD"/>
    <w:rsid w:val="00F672E6"/>
    <w:rsid w:val="00F70439"/>
    <w:rsid w:val="00FE2D06"/>
    <w:rsid w:val="00FE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3619"/>
    <w:pPr>
      <w:jc w:val="center"/>
    </w:pPr>
    <w:rPr>
      <w:rFonts w:ascii="AdineKirnberg-S" w:hAnsi="AdineKirnberg-S"/>
      <w:sz w:val="144"/>
      <w:lang w:val="en-US"/>
    </w:rPr>
  </w:style>
  <w:style w:type="character" w:customStyle="1" w:styleId="TitleChar">
    <w:name w:val="Title Char"/>
    <w:basedOn w:val="DefaultParagraphFont"/>
    <w:link w:val="Title"/>
    <w:rsid w:val="00D43619"/>
    <w:rPr>
      <w:rFonts w:ascii="AdineKirnberg-S" w:eastAsia="Times New Roman" w:hAnsi="AdineKirnberg-S" w:cs="Times New Roman"/>
      <w:sz w:val="144"/>
      <w:szCs w:val="24"/>
      <w:lang w:val="en-US"/>
    </w:rPr>
  </w:style>
  <w:style w:type="paragraph" w:styleId="ListParagraph">
    <w:name w:val="List Paragraph"/>
    <w:basedOn w:val="Normal"/>
    <w:uiPriority w:val="34"/>
    <w:qFormat/>
    <w:rsid w:val="00D43619"/>
    <w:pPr>
      <w:ind w:left="720"/>
      <w:contextualSpacing/>
    </w:pPr>
  </w:style>
  <w:style w:type="paragraph" w:styleId="Header">
    <w:name w:val="header"/>
    <w:basedOn w:val="Normal"/>
    <w:link w:val="HeaderChar"/>
    <w:uiPriority w:val="99"/>
    <w:unhideWhenUsed/>
    <w:rsid w:val="00F672E6"/>
    <w:pPr>
      <w:tabs>
        <w:tab w:val="center" w:pos="4513"/>
        <w:tab w:val="right" w:pos="9026"/>
      </w:tabs>
    </w:pPr>
  </w:style>
  <w:style w:type="character" w:customStyle="1" w:styleId="HeaderChar">
    <w:name w:val="Header Char"/>
    <w:basedOn w:val="DefaultParagraphFont"/>
    <w:link w:val="Header"/>
    <w:uiPriority w:val="99"/>
    <w:rsid w:val="00F67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2E6"/>
    <w:pPr>
      <w:tabs>
        <w:tab w:val="center" w:pos="4513"/>
        <w:tab w:val="right" w:pos="9026"/>
      </w:tabs>
    </w:pPr>
  </w:style>
  <w:style w:type="character" w:customStyle="1" w:styleId="FooterChar">
    <w:name w:val="Footer Char"/>
    <w:basedOn w:val="DefaultParagraphFont"/>
    <w:link w:val="Footer"/>
    <w:uiPriority w:val="99"/>
    <w:rsid w:val="00F67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1FD"/>
    <w:rPr>
      <w:rFonts w:ascii="Tahoma" w:hAnsi="Tahoma" w:cs="Tahoma"/>
      <w:sz w:val="16"/>
      <w:szCs w:val="16"/>
    </w:rPr>
  </w:style>
  <w:style w:type="character" w:customStyle="1" w:styleId="BalloonTextChar">
    <w:name w:val="Balloon Text Char"/>
    <w:basedOn w:val="DefaultParagraphFont"/>
    <w:link w:val="BalloonText"/>
    <w:uiPriority w:val="99"/>
    <w:semiHidden/>
    <w:rsid w:val="00B501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3619"/>
    <w:pPr>
      <w:jc w:val="center"/>
    </w:pPr>
    <w:rPr>
      <w:rFonts w:ascii="AdineKirnberg-S" w:hAnsi="AdineKirnberg-S"/>
      <w:sz w:val="144"/>
      <w:lang w:val="en-US"/>
    </w:rPr>
  </w:style>
  <w:style w:type="character" w:customStyle="1" w:styleId="TitleChar">
    <w:name w:val="Title Char"/>
    <w:basedOn w:val="DefaultParagraphFont"/>
    <w:link w:val="Title"/>
    <w:rsid w:val="00D43619"/>
    <w:rPr>
      <w:rFonts w:ascii="AdineKirnberg-S" w:eastAsia="Times New Roman" w:hAnsi="AdineKirnberg-S" w:cs="Times New Roman"/>
      <w:sz w:val="144"/>
      <w:szCs w:val="24"/>
      <w:lang w:val="en-US"/>
    </w:rPr>
  </w:style>
  <w:style w:type="paragraph" w:styleId="ListParagraph">
    <w:name w:val="List Paragraph"/>
    <w:basedOn w:val="Normal"/>
    <w:uiPriority w:val="34"/>
    <w:qFormat/>
    <w:rsid w:val="00D43619"/>
    <w:pPr>
      <w:ind w:left="720"/>
      <w:contextualSpacing/>
    </w:pPr>
  </w:style>
  <w:style w:type="paragraph" w:styleId="Header">
    <w:name w:val="header"/>
    <w:basedOn w:val="Normal"/>
    <w:link w:val="HeaderChar"/>
    <w:uiPriority w:val="99"/>
    <w:unhideWhenUsed/>
    <w:rsid w:val="00F672E6"/>
    <w:pPr>
      <w:tabs>
        <w:tab w:val="center" w:pos="4513"/>
        <w:tab w:val="right" w:pos="9026"/>
      </w:tabs>
    </w:pPr>
  </w:style>
  <w:style w:type="character" w:customStyle="1" w:styleId="HeaderChar">
    <w:name w:val="Header Char"/>
    <w:basedOn w:val="DefaultParagraphFont"/>
    <w:link w:val="Header"/>
    <w:uiPriority w:val="99"/>
    <w:rsid w:val="00F67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2E6"/>
    <w:pPr>
      <w:tabs>
        <w:tab w:val="center" w:pos="4513"/>
        <w:tab w:val="right" w:pos="9026"/>
      </w:tabs>
    </w:pPr>
  </w:style>
  <w:style w:type="character" w:customStyle="1" w:styleId="FooterChar">
    <w:name w:val="Footer Char"/>
    <w:basedOn w:val="DefaultParagraphFont"/>
    <w:link w:val="Footer"/>
    <w:uiPriority w:val="99"/>
    <w:rsid w:val="00F67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1FD"/>
    <w:rPr>
      <w:rFonts w:ascii="Tahoma" w:hAnsi="Tahoma" w:cs="Tahoma"/>
      <w:sz w:val="16"/>
      <w:szCs w:val="16"/>
    </w:rPr>
  </w:style>
  <w:style w:type="character" w:customStyle="1" w:styleId="BalloonTextChar">
    <w:name w:val="Balloon Text Char"/>
    <w:basedOn w:val="DefaultParagraphFont"/>
    <w:link w:val="BalloonText"/>
    <w:uiPriority w:val="99"/>
    <w:semiHidden/>
    <w:rsid w:val="00B501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1222-9098-42E1-9519-E0666499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Koerner</dc:creator>
  <cp:lastModifiedBy>Mary-Ann Koerner</cp:lastModifiedBy>
  <cp:revision>3</cp:revision>
  <cp:lastPrinted>2019-10-15T04:32:00Z</cp:lastPrinted>
  <dcterms:created xsi:type="dcterms:W3CDTF">2019-11-01T01:21:00Z</dcterms:created>
  <dcterms:modified xsi:type="dcterms:W3CDTF">2019-11-01T01:24:00Z</dcterms:modified>
</cp:coreProperties>
</file>